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11802" w14:textId="77777777" w:rsidR="00F03D05" w:rsidRDefault="00F03D05" w:rsidP="00F03D05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F03D05">
        <w:rPr>
          <w:rFonts w:asciiTheme="minorHAnsi" w:hAnsiTheme="minorHAnsi" w:cstheme="minorHAnsi"/>
          <w:b/>
          <w:bCs/>
          <w:sz w:val="24"/>
          <w:szCs w:val="24"/>
          <w:u w:val="single"/>
        </w:rPr>
        <w:t>DECLARAÇÃO DE REQUISITOS DE SUSTENTABILIDADE</w:t>
      </w:r>
    </w:p>
    <w:p w14:paraId="0D4E2E04" w14:textId="1FD1539B" w:rsidR="0055334D" w:rsidRPr="008A0550" w:rsidRDefault="0055334D" w:rsidP="00F03D05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A055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0B480362" w14:textId="77777777" w:rsidR="0055334D" w:rsidRPr="000D4635" w:rsidRDefault="0055334D" w:rsidP="0055334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À </w:t>
      </w:r>
    </w:p>
    <w:p w14:paraId="64B6755B" w14:textId="77777777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FUNDAÇÃO HABITACIONAL DO EXÉRCITO (FHE)</w:t>
      </w:r>
    </w:p>
    <w:p w14:paraId="46C10B16" w14:textId="77777777" w:rsidR="0055334D" w:rsidRPr="000D4635" w:rsidRDefault="0055334D" w:rsidP="0055334D">
      <w:pPr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COMISSÃO DE CONTRATAÇÃO</w:t>
      </w:r>
    </w:p>
    <w:p w14:paraId="76D31B76" w14:textId="608BDA41" w:rsidR="0055334D" w:rsidRPr="001002F2" w:rsidRDefault="0055334D" w:rsidP="0055334D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LICITAÇÃO Nº </w:t>
      </w:r>
      <w:r w:rsidR="00293DF0">
        <w:rPr>
          <w:rFonts w:asciiTheme="minorHAnsi" w:hAnsiTheme="minorHAnsi" w:cstheme="minorHAnsi"/>
          <w:bCs/>
          <w:color w:val="000000"/>
          <w:sz w:val="24"/>
          <w:szCs w:val="24"/>
        </w:rPr>
        <w:t>90991</w:t>
      </w:r>
      <w:r w:rsidRPr="000D4635">
        <w:rPr>
          <w:rFonts w:asciiTheme="minorHAnsi" w:hAnsiTheme="minorHAnsi" w:cstheme="minorHAnsi"/>
          <w:bCs/>
          <w:sz w:val="24"/>
          <w:szCs w:val="24"/>
        </w:rPr>
        <w:t>/</w:t>
      </w:r>
      <w:r w:rsidR="00167932">
        <w:rPr>
          <w:rFonts w:asciiTheme="minorHAnsi" w:hAnsiTheme="minorHAnsi" w:cstheme="minorHAnsi"/>
          <w:bCs/>
          <w:sz w:val="24"/>
          <w:szCs w:val="24"/>
        </w:rPr>
        <w:t>2025</w:t>
      </w:r>
      <w:r w:rsidRPr="000D463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-</w:t>
      </w:r>
      <w:r w:rsidR="00C726DB"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0D4635">
        <w:rPr>
          <w:rFonts w:asciiTheme="minorHAnsi" w:hAnsiTheme="minorHAnsi" w:cstheme="minorHAnsi"/>
          <w:bCs/>
          <w:color w:val="000000"/>
          <w:sz w:val="24"/>
          <w:szCs w:val="24"/>
        </w:rPr>
        <w:t>FHE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1BD18138" w14:textId="77777777" w:rsidR="0055334D" w:rsidRPr="001002F2" w:rsidRDefault="0055334D" w:rsidP="0055334D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4F5704DB" w14:textId="77777777" w:rsidR="0055334D" w:rsidRPr="001002F2" w:rsidRDefault="0055334D" w:rsidP="0055334D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58621249" w14:textId="77777777" w:rsidR="0055334D" w:rsidRPr="001002F2" w:rsidRDefault="0055334D" w:rsidP="0055334D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564545C" w14:textId="019CABE2" w:rsidR="0055334D" w:rsidRPr="001002F2" w:rsidRDefault="0055334D" w:rsidP="0055334D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, sob as penalidades da lei, para fins de participação no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LICITAÇÃO</w:t>
      </w:r>
      <w:r w:rsidRPr="001002F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Nº </w:t>
      </w:r>
      <w:r w:rsidR="00293DF0">
        <w:rPr>
          <w:rFonts w:asciiTheme="minorHAnsi" w:hAnsiTheme="minorHAnsi" w:cstheme="minorHAnsi"/>
          <w:b/>
          <w:bCs/>
          <w:color w:val="000000"/>
          <w:sz w:val="24"/>
          <w:szCs w:val="24"/>
        </w:rPr>
        <w:t>90991</w:t>
      </w:r>
      <w:r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167932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2025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– FHE, que:</w:t>
      </w:r>
    </w:p>
    <w:p w14:paraId="35051F18" w14:textId="77777777" w:rsidR="0055334D" w:rsidRPr="00EC0312" w:rsidRDefault="0055334D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C0312">
        <w:rPr>
          <w:rFonts w:asciiTheme="minorHAnsi" w:hAnsiTheme="minorHAnsi" w:cstheme="minorHAns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2086B51C" w14:textId="77777777" w:rsidR="0055334D" w:rsidRPr="004172C4" w:rsidRDefault="0055334D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6ADEC165" w14:textId="77777777" w:rsidR="0055334D" w:rsidRPr="00387EC2" w:rsidRDefault="0055334D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>
        <w:rPr>
          <w:rFonts w:asciiTheme="minorHAnsi" w:eastAsia="Arial" w:hAnsiTheme="minorHAnsi" w:cstheme="minorHAnsi"/>
          <w:color w:val="000000"/>
          <w:sz w:val="24"/>
          <w:szCs w:val="24"/>
        </w:rPr>
        <w:t>;</w:t>
      </w:r>
    </w:p>
    <w:p w14:paraId="7EAE31CE" w14:textId="77777777" w:rsidR="0055334D" w:rsidRPr="004172C4" w:rsidRDefault="0055334D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ou a manutenção de atos discriminatórios que limitem o acesso a relação de emprego, bem como a implementar esforços nesse sentido junto aos seus respectivos fornecedores; </w:t>
      </w:r>
      <w:r>
        <w:rPr>
          <w:rFonts w:asciiTheme="minorHAnsi" w:hAnsiTheme="minorHAnsi" w:cstheme="minorHAnsi"/>
          <w:sz w:val="24"/>
          <w:szCs w:val="24"/>
        </w:rPr>
        <w:t>e</w:t>
      </w:r>
    </w:p>
    <w:p w14:paraId="7BB99E40" w14:textId="77777777" w:rsidR="0055334D" w:rsidRPr="004172C4" w:rsidRDefault="0055334D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1AF8E52E" w14:textId="77777777" w:rsidR="0055334D" w:rsidRPr="001002F2" w:rsidRDefault="0055334D" w:rsidP="0055334D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597CC6CA" w14:textId="77777777" w:rsidR="0055334D" w:rsidRPr="001002F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22E30C40" w14:textId="573D482F" w:rsidR="0055334D" w:rsidRPr="001002F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de </w:t>
      </w:r>
      <w:r w:rsidR="00167932">
        <w:rPr>
          <w:rFonts w:asciiTheme="minorHAnsi" w:hAnsiTheme="minorHAnsi" w:cstheme="minorHAnsi"/>
          <w:color w:val="000000"/>
          <w:sz w:val="24"/>
          <w:szCs w:val="24"/>
        </w:rPr>
        <w:t>2025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B59B70F" w14:textId="77777777" w:rsidR="0055334D" w:rsidRPr="001002F2" w:rsidRDefault="0055334D" w:rsidP="0055334D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3BD0A30D" w14:textId="77777777" w:rsidR="0055334D" w:rsidRPr="001002F2" w:rsidRDefault="0055334D" w:rsidP="0055334D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E0BF314" w14:textId="77777777" w:rsidR="0055334D" w:rsidRPr="001002F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3B791970" w14:textId="77777777" w:rsidR="0055334D" w:rsidRPr="001002F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2FD1A8FE" w14:textId="77777777" w:rsidR="0055334D" w:rsidRPr="002E161E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194CE0CF" w14:textId="77777777" w:rsidR="0055334D" w:rsidRPr="001002F2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35591215" w14:textId="77777777" w:rsidR="0055334D" w:rsidRPr="001002F2" w:rsidRDefault="0055334D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02F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1002F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351781E7" w14:textId="77777777" w:rsidR="0055334D" w:rsidRPr="001002F2" w:rsidRDefault="0055334D" w:rsidP="0055334D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EBD1985" w14:textId="1BBA6A21" w:rsidR="00C36D24" w:rsidRPr="001002F2" w:rsidRDefault="00C36D24" w:rsidP="0055334D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C36D24" w:rsidRPr="001002F2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1BD27" w14:textId="77777777" w:rsidR="00EB6999" w:rsidRDefault="00EB6999">
      <w:r>
        <w:separator/>
      </w:r>
    </w:p>
  </w:endnote>
  <w:endnote w:type="continuationSeparator" w:id="0">
    <w:p w14:paraId="6D42ADCD" w14:textId="77777777" w:rsidR="00EB6999" w:rsidRDefault="00EB6999">
      <w:r>
        <w:continuationSeparator/>
      </w:r>
    </w:p>
  </w:endnote>
  <w:endnote w:type="continuationNotice" w:id="1">
    <w:p w14:paraId="0A748DBD" w14:textId="77777777" w:rsidR="00EB6999" w:rsidRDefault="00EB69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B7E43" w14:textId="77777777" w:rsidR="00EB6999" w:rsidRDefault="00EB6999">
      <w:r>
        <w:separator/>
      </w:r>
    </w:p>
  </w:footnote>
  <w:footnote w:type="continuationSeparator" w:id="0">
    <w:p w14:paraId="40925111" w14:textId="77777777" w:rsidR="00EB6999" w:rsidRDefault="00EB6999">
      <w:r>
        <w:continuationSeparator/>
      </w:r>
    </w:p>
  </w:footnote>
  <w:footnote w:type="continuationNotice" w:id="1">
    <w:p w14:paraId="6260BC23" w14:textId="77777777" w:rsidR="00EB6999" w:rsidRDefault="00EB69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3BFB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73A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22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766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24F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8D8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1DE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6E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34C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3741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2F9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8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400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610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07CD0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4A0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1E"/>
    <w:rsid w:val="00C36950"/>
    <w:rsid w:val="00C36D24"/>
    <w:rsid w:val="00C36FF7"/>
    <w:rsid w:val="00C377B2"/>
    <w:rsid w:val="00C37CD1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999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18A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05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147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317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2377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28</cp:revision>
  <cp:lastPrinted>2025-06-13T12:52:00Z</cp:lastPrinted>
  <dcterms:created xsi:type="dcterms:W3CDTF">2025-06-13T12:22:00Z</dcterms:created>
  <dcterms:modified xsi:type="dcterms:W3CDTF">2025-06-16T12:43:00Z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